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3519"/>
        <w:gridCol w:w="2736"/>
        <w:gridCol w:w="3143"/>
        <w:gridCol w:w="1063"/>
      </w:tblGrid>
      <w:tr w:rsidR="001E20C9" w:rsidRPr="001E20C9" w14:paraId="6B94F5B7" w14:textId="77777777" w:rsidTr="001E20C9">
        <w:trPr>
          <w:trHeight w:val="28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F64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Jeremy Boyce, LMHC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CC4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Director, Care Management; Clinical Director Children Services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622F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8D3A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  <w:u w:val="single"/>
              </w:rPr>
            </w:pPr>
            <w:hyperlink r:id="rId4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Jeremy.Boyce@cdphp.com</w:t>
              </w:r>
            </w:hyperlink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AFF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518-641-3492</w:t>
            </w:r>
          </w:p>
        </w:tc>
      </w:tr>
      <w:tr w:rsidR="001E20C9" w:rsidRPr="001E20C9" w14:paraId="7E503036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5CE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C14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16A3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547E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2132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</w:tr>
      <w:tr w:rsidR="001E20C9" w:rsidRPr="001E20C9" w14:paraId="321570E1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7888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Melissa Antolick, LMSW</w:t>
            </w:r>
            <w:r w:rsidRPr="001E20C9">
              <w:rPr>
                <w:rFonts w:ascii="Calibri" w:eastAsia="Calibri" w:hAnsi="Calibri" w:cs="Calibri"/>
                <w:kern w:val="0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EF6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Manager, Behavioral Health Care Management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B8EE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733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hyperlink r:id="rId5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Melissa.Antolick@cdphp.com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6011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518-641-3441</w:t>
            </w:r>
          </w:p>
        </w:tc>
      </w:tr>
      <w:tr w:rsidR="001E20C9" w:rsidRPr="001E20C9" w14:paraId="3DE37314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62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8BC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EA17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794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7BA0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</w:tr>
      <w:tr w:rsidR="001E20C9" w:rsidRPr="001E20C9" w14:paraId="029761A0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AAD1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Michelle Schwenzfeier, LMSW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00AFD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Supervisor, Behavioral Health Care Management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5771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4120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hyperlink r:id="rId6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Michelle.Schwenzfeier@cdphp.com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2F83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518-641-3484</w:t>
            </w:r>
          </w:p>
        </w:tc>
      </w:tr>
      <w:tr w:rsidR="001E20C9" w:rsidRPr="001E20C9" w14:paraId="66E9E615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F0F9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3CA1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B17D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8DE2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D9F8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</w:tr>
      <w:tr w:rsidR="001E20C9" w:rsidRPr="001E20C9" w14:paraId="66034425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93D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Kathryn (Kato) Kawaguchi, LMSW</w:t>
            </w:r>
            <w:r w:rsidRPr="001E20C9">
              <w:rPr>
                <w:rFonts w:ascii="Calibri" w:eastAsia="Calibri" w:hAnsi="Calibri" w:cs="Calibri"/>
                <w:kern w:val="0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5B4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 xml:space="preserve">Behavioral Health Care Manager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60CD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 xml:space="preserve">Waiver Children Last Name A-L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602F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hyperlink r:id="rId7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Kathryn.Kawaguchi@cdphp.com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9808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518-641-3491</w:t>
            </w:r>
          </w:p>
        </w:tc>
      </w:tr>
      <w:tr w:rsidR="001E20C9" w:rsidRPr="001E20C9" w14:paraId="5C94EDA9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A2618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3AB6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49B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8CAD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C694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</w:tr>
      <w:tr w:rsidR="001E20C9" w:rsidRPr="001E20C9" w14:paraId="64DC6402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5AB0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Dana Haugen, LMHC</w:t>
            </w:r>
            <w:r w:rsidRPr="001E20C9">
              <w:rPr>
                <w:rFonts w:ascii="Calibri" w:eastAsia="Calibri" w:hAnsi="Calibri" w:cs="Calibri"/>
                <w:kern w:val="0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FA2A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Behavioral Health Care Manager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EA22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 xml:space="preserve">Waiver Children Last Name M-Z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0220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hyperlink r:id="rId8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Dana.Haugen@cdphp.com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756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518-641-3425</w:t>
            </w:r>
          </w:p>
        </w:tc>
      </w:tr>
      <w:tr w:rsidR="001E20C9" w:rsidRPr="001E20C9" w14:paraId="5B89F5D7" w14:textId="77777777" w:rsidTr="001E20C9">
        <w:trPr>
          <w:trHeight w:val="28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8E4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DC5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9F0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2DA2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04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</w:tr>
      <w:tr w:rsidR="001E20C9" w:rsidRPr="001E20C9" w14:paraId="76B913F7" w14:textId="77777777" w:rsidTr="001E20C9">
        <w:trPr>
          <w:trHeight w:val="57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106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Kelly Ahern, RN</w:t>
            </w:r>
            <w:r w:rsidRPr="001E20C9">
              <w:rPr>
                <w:rFonts w:ascii="Calibri" w:eastAsia="Calibri" w:hAnsi="Calibri" w:cs="Calibri"/>
                <w:kern w:val="0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E3FC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Supervisor, Long Term Services and Supports (LTSS); Medically Fragile Children Liaison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0699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036F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hyperlink r:id="rId9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Kelly.Ahern@cdphp.com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F89E0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518-641-3374</w:t>
            </w:r>
          </w:p>
        </w:tc>
      </w:tr>
      <w:tr w:rsidR="001E20C9" w:rsidRPr="001E20C9" w14:paraId="60BA4AC1" w14:textId="77777777" w:rsidTr="001E20C9">
        <w:trPr>
          <w:trHeight w:val="7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D069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125A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E81A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0C62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C465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</w:tr>
      <w:tr w:rsidR="001E20C9" w:rsidRPr="001E20C9" w14:paraId="4276FB96" w14:textId="77777777" w:rsidTr="001E20C9">
        <w:trPr>
          <w:trHeight w:val="57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B5D0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</w:rPr>
            </w:pPr>
            <w:r w:rsidRPr="001E20C9">
              <w:rPr>
                <w:rFonts w:ascii="Calibri" w:eastAsia="Calibri" w:hAnsi="Calibri" w:cs="Calibri"/>
                <w:b/>
                <w:bCs/>
                <w:kern w:val="0"/>
              </w:rPr>
              <w:t>Brianne Sullivan, LMHC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D563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Program Operations Manager; Foster Care Liaison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53A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18E1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hyperlink r:id="rId10" w:history="1">
              <w:r w:rsidRPr="001E20C9">
                <w:rPr>
                  <w:rFonts w:ascii="Calibri" w:eastAsia="Calibri" w:hAnsi="Calibri" w:cs="Calibri"/>
                  <w:color w:val="0563C1"/>
                  <w:kern w:val="0"/>
                  <w:u w:val="single"/>
                </w:rPr>
                <w:t>Brianne.Sullivan@cdphp.com</w:t>
              </w:r>
            </w:hyperlink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3C2B" w14:textId="77777777" w:rsidR="001E20C9" w:rsidRPr="001E20C9" w:rsidRDefault="001E20C9" w:rsidP="001E20C9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1E20C9">
              <w:rPr>
                <w:rFonts w:ascii="Calibri" w:eastAsia="Calibri" w:hAnsi="Calibri" w:cs="Calibri"/>
                <w:kern w:val="0"/>
              </w:rPr>
              <w:t>518-641-3479</w:t>
            </w:r>
          </w:p>
        </w:tc>
      </w:tr>
    </w:tbl>
    <w:p w14:paraId="779F4F21" w14:textId="77777777" w:rsidR="00DD6C56" w:rsidRDefault="00DD6C56"/>
    <w:sectPr w:rsidR="00DD6C56" w:rsidSect="001C5A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C9"/>
    <w:rsid w:val="001C5A9B"/>
    <w:rsid w:val="001E20C9"/>
    <w:rsid w:val="00D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74DC"/>
  <w15:chartTrackingRefBased/>
  <w15:docId w15:val="{9976DB42-1D18-4F57-AD1A-CA0E9EB9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Haugen@cdphp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Kathryn.Kawaguchi@cdphp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le.Schwenzfeier@cdphp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lissa.Antolick@cdphp.com" TargetMode="External"/><Relationship Id="rId10" Type="http://schemas.openxmlformats.org/officeDocument/2006/relationships/hyperlink" Target="mailto:Brianne.Sullivan@cdphp.com" TargetMode="External"/><Relationship Id="rId4" Type="http://schemas.openxmlformats.org/officeDocument/2006/relationships/hyperlink" Target="mailto:Jeremy.Boyce@cdphp.com" TargetMode="External"/><Relationship Id="rId9" Type="http://schemas.openxmlformats.org/officeDocument/2006/relationships/hyperlink" Target="mailto:Kelly.Ahern@cdphp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CE9D1331F594698931B3B4C0B9490" ma:contentTypeVersion="19" ma:contentTypeDescription="Create a new document." ma:contentTypeScope="" ma:versionID="d0c6d222c30b8f074e0c3d8d602adfdc">
  <xsd:schema xmlns:xsd="http://www.w3.org/2001/XMLSchema" xmlns:xs="http://www.w3.org/2001/XMLSchema" xmlns:p="http://schemas.microsoft.com/office/2006/metadata/properties" xmlns:ns2="2e3e4ca5-9f0a-4a4a-8870-57ffa18f9361" xmlns:ns3="3d81ef9d-1de2-453b-b601-1352195abd66" targetNamespace="http://schemas.microsoft.com/office/2006/metadata/properties" ma:root="true" ma:fieldsID="5def74c8b836db1978ddaab1257916b5" ns2:_="" ns3:_="">
    <xsd:import namespace="2e3e4ca5-9f0a-4a4a-8870-57ffa18f9361"/>
    <xsd:import namespace="3d81ef9d-1de2-453b-b601-1352195ab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Employe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4ca5-9f0a-4a4a-8870-57ffa18f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Employee" ma:index="21" nillable="true" ma:displayName="Employee" ma:format="Dropdown" ma:list="UserInfo" ma:SharePointGroup="0" ma:internalName="Employe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f501fa8-d808-4a41-b64e-aa67bebf1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ef9d-1de2-453b-b601-1352195ab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3e4933-2d9b-4f8f-b7ce-b0acc22633f8}" ma:internalName="TaxCatchAll" ma:showField="CatchAllData" ma:web="3d81ef9d-1de2-453b-b601-1352195ab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1CA62-1059-4295-AC39-36BC68E82E77}"/>
</file>

<file path=customXml/itemProps2.xml><?xml version="1.0" encoding="utf-8"?>
<ds:datastoreItem xmlns:ds="http://schemas.openxmlformats.org/officeDocument/2006/customXml" ds:itemID="{262D831A-A938-428C-A0E8-8B17CFC99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Loeffler</dc:creator>
  <cp:keywords/>
  <dc:description/>
  <cp:lastModifiedBy>Dawn Loeffler</cp:lastModifiedBy>
  <cp:revision>1</cp:revision>
  <dcterms:created xsi:type="dcterms:W3CDTF">2024-01-29T15:16:00Z</dcterms:created>
  <dcterms:modified xsi:type="dcterms:W3CDTF">2024-01-29T15:17:00Z</dcterms:modified>
</cp:coreProperties>
</file>